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9D" w:rsidRPr="005A745D" w:rsidRDefault="00E51D9D" w:rsidP="00E51D9D">
      <w:pPr>
        <w:pStyle w:val="NoSpacing"/>
        <w:rPr>
          <w:b/>
        </w:rPr>
      </w:pPr>
      <w:bookmarkStart w:id="0" w:name="_GoBack"/>
      <w:bookmarkEnd w:id="0"/>
      <w:r w:rsidRPr="005A745D">
        <w:rPr>
          <w:b/>
        </w:rPr>
        <w:t>AGING &amp; DISABILITY RESOURCE CENTER OF THE NORTHWOODS</w:t>
      </w:r>
    </w:p>
    <w:p w:rsidR="00E51D9D" w:rsidRPr="005A745D" w:rsidRDefault="00E51D9D" w:rsidP="00E51D9D">
      <w:pPr>
        <w:pStyle w:val="NoSpacing"/>
        <w:rPr>
          <w:b/>
        </w:rPr>
      </w:pPr>
      <w:r w:rsidRPr="005A745D">
        <w:rPr>
          <w:b/>
        </w:rPr>
        <w:t>FINANCE COMMITTEE</w:t>
      </w:r>
    </w:p>
    <w:p w:rsidR="00E51D9D" w:rsidRPr="005A745D" w:rsidRDefault="00E51D9D" w:rsidP="00E51D9D">
      <w:pPr>
        <w:pStyle w:val="NoSpacing"/>
        <w:rPr>
          <w:b/>
        </w:rPr>
      </w:pPr>
      <w:r w:rsidRPr="005A745D">
        <w:rPr>
          <w:b/>
        </w:rPr>
        <w:t>Thursday, December 13, 2018 – 11:30 A.M.</w:t>
      </w:r>
    </w:p>
    <w:p w:rsidR="00E51D9D" w:rsidRPr="005A745D" w:rsidRDefault="00E51D9D" w:rsidP="00E51D9D">
      <w:pPr>
        <w:pStyle w:val="NoSpacing"/>
        <w:rPr>
          <w:b/>
        </w:rPr>
      </w:pPr>
      <w:r w:rsidRPr="005A745D">
        <w:rPr>
          <w:b/>
        </w:rPr>
        <w:t xml:space="preserve">100 West Keenan Street, Rhinelander, </w:t>
      </w:r>
      <w:r w:rsidR="005A745D" w:rsidRPr="005A745D">
        <w:rPr>
          <w:b/>
        </w:rPr>
        <w:t>WI</w:t>
      </w:r>
      <w:r w:rsidRPr="005A745D">
        <w:rPr>
          <w:b/>
        </w:rPr>
        <w:t xml:space="preserve">  54501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5A745D" w:rsidRDefault="00E51D9D" w:rsidP="00E51D9D">
      <w:pPr>
        <w:pStyle w:val="NoSpacing"/>
      </w:pPr>
      <w:r w:rsidRPr="005A745D">
        <w:rPr>
          <w:b/>
        </w:rPr>
        <w:t>Members Present:</w:t>
      </w:r>
      <w:r w:rsidR="005A745D">
        <w:rPr>
          <w:b/>
        </w:rPr>
        <w:t xml:space="preserve">  </w:t>
      </w:r>
      <w:r w:rsidR="005A745D" w:rsidRPr="005A745D">
        <w:t xml:space="preserve">Ackley, Bix, Dubiak, </w:t>
      </w:r>
      <w:r w:rsidR="003E4863">
        <w:t xml:space="preserve">Kressin, </w:t>
      </w:r>
      <w:r w:rsidR="005A745D" w:rsidRPr="005A745D">
        <w:t>Lemke, Tallier, Weyers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5A745D" w:rsidRDefault="00E51D9D" w:rsidP="00E51D9D">
      <w:pPr>
        <w:pStyle w:val="NoSpacing"/>
        <w:rPr>
          <w:b/>
        </w:rPr>
      </w:pPr>
      <w:r w:rsidRPr="005A745D">
        <w:rPr>
          <w:b/>
        </w:rPr>
        <w:t>Member(s) Absent:</w:t>
      </w:r>
      <w:r w:rsidR="005A745D">
        <w:rPr>
          <w:b/>
        </w:rPr>
        <w:t xml:space="preserve">  </w:t>
      </w:r>
      <w:r w:rsidR="007172A4">
        <w:t>None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5A745D" w:rsidRDefault="00E51D9D" w:rsidP="00E51D9D">
      <w:pPr>
        <w:pStyle w:val="NoSpacing"/>
        <w:rPr>
          <w:b/>
        </w:rPr>
      </w:pPr>
      <w:r w:rsidRPr="005A745D">
        <w:rPr>
          <w:b/>
        </w:rPr>
        <w:t>Call Meeting to Order:</w:t>
      </w:r>
      <w:r w:rsidR="005A745D">
        <w:rPr>
          <w:b/>
        </w:rPr>
        <w:t xml:space="preserve">  </w:t>
      </w:r>
      <w:r w:rsidR="005A745D" w:rsidRPr="005A745D">
        <w:t>Chair Ackley called the meeting to order at 11:30 A.M.  Also present were Terese Poe, Regional Manager, Aging &amp; Disability Resource Center of the Northwoods</w:t>
      </w:r>
      <w:r w:rsidR="007172A4">
        <w:t xml:space="preserve"> (ADRC-NW)</w:t>
      </w:r>
      <w:r w:rsidR="005A745D" w:rsidRPr="005A745D">
        <w:t>, and Meli</w:t>
      </w:r>
      <w:r w:rsidR="007172A4">
        <w:t>ssa McLaughlin, CPA, WIPFLI CPAs</w:t>
      </w:r>
      <w:r w:rsidR="005A745D" w:rsidRPr="005A745D">
        <w:t xml:space="preserve"> &amp; Consultants.</w:t>
      </w:r>
      <w:r w:rsidR="005A745D">
        <w:rPr>
          <w:b/>
        </w:rPr>
        <w:t xml:space="preserve">  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5A745D" w:rsidRDefault="00E51D9D" w:rsidP="00E51D9D">
      <w:pPr>
        <w:pStyle w:val="NoSpacing"/>
        <w:rPr>
          <w:b/>
        </w:rPr>
      </w:pPr>
      <w:r w:rsidRPr="005A745D">
        <w:rPr>
          <w:b/>
        </w:rPr>
        <w:t>Public Comments &amp; Introductions:</w:t>
      </w:r>
      <w:r w:rsidR="005A745D">
        <w:rPr>
          <w:b/>
        </w:rPr>
        <w:t xml:space="preserve">  </w:t>
      </w:r>
      <w:r w:rsidR="005A745D" w:rsidRPr="005A745D">
        <w:t>There were none.</w:t>
      </w:r>
      <w:r w:rsidR="005A745D">
        <w:rPr>
          <w:b/>
        </w:rPr>
        <w:t xml:space="preserve"> 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3E4863" w:rsidRDefault="00E51D9D" w:rsidP="00E51D9D">
      <w:pPr>
        <w:pStyle w:val="NoSpacing"/>
      </w:pPr>
      <w:r w:rsidRPr="005A745D">
        <w:rPr>
          <w:b/>
        </w:rPr>
        <w:t>Approval of the Agenda:</w:t>
      </w:r>
      <w:r w:rsidR="005A745D">
        <w:rPr>
          <w:b/>
        </w:rPr>
        <w:t xml:space="preserve">  </w:t>
      </w:r>
      <w:r w:rsidR="003E4863">
        <w:t xml:space="preserve">Bix moved </w:t>
      </w:r>
      <w:r w:rsidR="007172A4">
        <w:t>to approve the agenda with nine</w:t>
      </w:r>
      <w:r w:rsidR="003E4863">
        <w:t xml:space="preserve"> items; Lemke seconded.  All Ayes.  Motion Carried.  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3E4863" w:rsidRDefault="00E51D9D" w:rsidP="00E51D9D">
      <w:pPr>
        <w:pStyle w:val="NoSpacing"/>
      </w:pPr>
      <w:r w:rsidRPr="005A745D">
        <w:rPr>
          <w:b/>
        </w:rPr>
        <w:t xml:space="preserve">Approval of the </w:t>
      </w:r>
      <w:r w:rsidR="00890550" w:rsidRPr="005A745D">
        <w:rPr>
          <w:b/>
        </w:rPr>
        <w:t xml:space="preserve">Minutes of the </w:t>
      </w:r>
      <w:r w:rsidRPr="005A745D">
        <w:rPr>
          <w:b/>
        </w:rPr>
        <w:t>November 2</w:t>
      </w:r>
      <w:r w:rsidR="00890550" w:rsidRPr="005A745D">
        <w:rPr>
          <w:b/>
        </w:rPr>
        <w:t>, 2018 Finance Committee Meeting</w:t>
      </w:r>
      <w:r w:rsidRPr="005A745D">
        <w:rPr>
          <w:b/>
        </w:rPr>
        <w:t>:</w:t>
      </w:r>
      <w:r w:rsidR="003E4863">
        <w:t xml:space="preserve">  Weyers moved to approve the minutes of the November 2, 2018 Finance Committee meeting; Lemke seconded.  All Ayes.  Motion Carried.  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3E4863" w:rsidRDefault="00E51D9D" w:rsidP="00E51D9D">
      <w:pPr>
        <w:pStyle w:val="NoSpacing"/>
      </w:pPr>
      <w:r w:rsidRPr="005A745D">
        <w:rPr>
          <w:b/>
        </w:rPr>
        <w:t>Cash Disbursements – October 2018:</w:t>
      </w:r>
      <w:r w:rsidR="003E4863">
        <w:rPr>
          <w:b/>
        </w:rPr>
        <w:t xml:space="preserve">  </w:t>
      </w:r>
      <w:r w:rsidR="003E4863">
        <w:t>After review,  Kressin moved to recommend to the full Board of Directors that it  approve Cash Di</w:t>
      </w:r>
      <w:r w:rsidR="0023737E">
        <w:t>sbursements for</w:t>
      </w:r>
      <w:r w:rsidR="003E4863">
        <w:t xml:space="preserve"> October 2018 in the amount of $145,235; Lemke seconded.  All Ayes.  Motion Carried.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5A745D" w:rsidRDefault="00E51D9D" w:rsidP="00E51D9D">
      <w:pPr>
        <w:pStyle w:val="NoSpacing"/>
        <w:rPr>
          <w:b/>
        </w:rPr>
      </w:pPr>
      <w:r w:rsidRPr="005A745D">
        <w:rPr>
          <w:b/>
        </w:rPr>
        <w:t>Time Reporting – October 2018:</w:t>
      </w:r>
      <w:r w:rsidR="003E4863">
        <w:rPr>
          <w:b/>
        </w:rPr>
        <w:t xml:space="preserve">  </w:t>
      </w:r>
      <w:r w:rsidR="003E4863" w:rsidRPr="00413C95">
        <w:t xml:space="preserve">The Time Reporting capture rate </w:t>
      </w:r>
      <w:r w:rsidR="00413C95">
        <w:t xml:space="preserve">for October 2018 </w:t>
      </w:r>
      <w:r w:rsidR="000E0209">
        <w:t>wa</w:t>
      </w:r>
      <w:r w:rsidR="003E4863" w:rsidRPr="00413C95">
        <w:t>s 46.00%; the year-to-date figure is 44.28%.  This is well above the 40% required to balance the 2018 budget.</w:t>
      </w:r>
      <w:r w:rsidR="003E4863">
        <w:rPr>
          <w:b/>
        </w:rPr>
        <w:t xml:space="preserve">  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Default="00E51D9D" w:rsidP="00E51D9D">
      <w:pPr>
        <w:pStyle w:val="NoSpacing"/>
      </w:pPr>
      <w:r w:rsidRPr="005A745D">
        <w:rPr>
          <w:b/>
        </w:rPr>
        <w:t>Budget Amendments – October 2018:</w:t>
      </w:r>
      <w:r w:rsidR="003E4863">
        <w:rPr>
          <w:b/>
        </w:rPr>
        <w:t xml:space="preserve">  </w:t>
      </w:r>
      <w:r w:rsidR="003E4863" w:rsidRPr="006F1328">
        <w:t xml:space="preserve">Vilas County will be purchasing a new computer </w:t>
      </w:r>
      <w:r w:rsidR="00413C95">
        <w:t xml:space="preserve">and monitor </w:t>
      </w:r>
      <w:r w:rsidR="003E4863" w:rsidRPr="006F1328">
        <w:t>for one of their employees</w:t>
      </w:r>
      <w:r w:rsidR="00413C95">
        <w:t xml:space="preserve"> in the amount of $1,903</w:t>
      </w:r>
      <w:r w:rsidR="003E4863" w:rsidRPr="006F1328">
        <w:t>;  they are underspent</w:t>
      </w:r>
      <w:r w:rsidR="000E0209">
        <w:t xml:space="preserve"> for the year</w:t>
      </w:r>
      <w:r w:rsidR="003E4863" w:rsidRPr="006F1328">
        <w:t>, so they ca</w:t>
      </w:r>
      <w:r w:rsidR="00413C95">
        <w:t>n take this out of their 2018 budget allowance</w:t>
      </w:r>
      <w:r w:rsidR="003E4863" w:rsidRPr="006F1328">
        <w:t xml:space="preserve">.  Oneida </w:t>
      </w:r>
      <w:r w:rsidR="00413C95">
        <w:t xml:space="preserve">County </w:t>
      </w:r>
      <w:r w:rsidR="003E4863" w:rsidRPr="006F1328">
        <w:t>is</w:t>
      </w:r>
      <w:r w:rsidR="006F1328" w:rsidRPr="006F1328">
        <w:t xml:space="preserve"> overspent.  </w:t>
      </w:r>
      <w:r w:rsidR="00413C95">
        <w:t xml:space="preserve">However, </w:t>
      </w:r>
      <w:r w:rsidR="006F1328" w:rsidRPr="006F1328">
        <w:t>Poe approved extra</w:t>
      </w:r>
      <w:r w:rsidR="003E4863" w:rsidRPr="006F1328">
        <w:t xml:space="preserve"> travel expenses</w:t>
      </w:r>
      <w:r w:rsidR="00413C95">
        <w:t xml:space="preserve"> for the national conference, so we be making an adjustment to their travel line item</w:t>
      </w:r>
      <w:r w:rsidR="003E4863" w:rsidRPr="006F1328">
        <w:t xml:space="preserve">.  </w:t>
      </w:r>
      <w:r w:rsidR="00413C95">
        <w:t>It appears</w:t>
      </w:r>
      <w:r w:rsidR="006F1328" w:rsidRPr="006F1328">
        <w:t xml:space="preserve"> we will</w:t>
      </w:r>
      <w:r w:rsidR="00413C95">
        <w:t xml:space="preserve"> be well underspent for 2018</w:t>
      </w:r>
      <w:r w:rsidR="006F1328" w:rsidRPr="006F1328">
        <w:t xml:space="preserve">. </w:t>
      </w:r>
      <w:r w:rsidR="006F1328">
        <w:t xml:space="preserve">  Kressin moved to recommend to the full Board of Directors that it accept the financial statements </w:t>
      </w:r>
      <w:r w:rsidR="00413C95">
        <w:t xml:space="preserve">as presented </w:t>
      </w:r>
      <w:r w:rsidR="006F1328">
        <w:t xml:space="preserve">and place them on file subject to audit;  Ackley seconded.  All Ayes.   Motion Carried.  </w:t>
      </w:r>
    </w:p>
    <w:p w:rsidR="006F1328" w:rsidRPr="006F1328" w:rsidRDefault="006F1328" w:rsidP="00E51D9D">
      <w:pPr>
        <w:pStyle w:val="NoSpacing"/>
      </w:pPr>
    </w:p>
    <w:p w:rsidR="00E51D9D" w:rsidRPr="00413C95" w:rsidRDefault="00E51D9D" w:rsidP="00E51D9D">
      <w:pPr>
        <w:pStyle w:val="NoSpacing"/>
      </w:pPr>
      <w:r w:rsidRPr="005A745D">
        <w:rPr>
          <w:b/>
        </w:rPr>
        <w:t>Future Agenda Items:</w:t>
      </w:r>
      <w:r w:rsidR="006F1328">
        <w:rPr>
          <w:b/>
        </w:rPr>
        <w:t xml:space="preserve">  </w:t>
      </w:r>
      <w:r w:rsidR="00413C95" w:rsidRPr="00413C95">
        <w:t>This is the final meeting of this Finance Committee.  Items will be reviewed at the new</w:t>
      </w:r>
      <w:r w:rsidR="00413C95">
        <w:t xml:space="preserve"> Finance Committee as needed, including the new C</w:t>
      </w:r>
      <w:r w:rsidR="00413C95" w:rsidRPr="00413C95">
        <w:t>redit Card Policy.</w:t>
      </w:r>
      <w:r w:rsidR="006F1328" w:rsidRPr="00413C95">
        <w:t xml:space="preserve"> </w:t>
      </w:r>
    </w:p>
    <w:p w:rsidR="00E51D9D" w:rsidRPr="006F1328" w:rsidRDefault="00E51D9D" w:rsidP="00E51D9D">
      <w:pPr>
        <w:pStyle w:val="NoSpacing"/>
      </w:pPr>
    </w:p>
    <w:p w:rsidR="00E51D9D" w:rsidRPr="006F1328" w:rsidRDefault="00E51D9D" w:rsidP="00E51D9D">
      <w:pPr>
        <w:pStyle w:val="NoSpacing"/>
      </w:pPr>
      <w:r w:rsidRPr="005A745D">
        <w:rPr>
          <w:b/>
        </w:rPr>
        <w:t>Adjournment:</w:t>
      </w:r>
      <w:r w:rsidR="006F1328">
        <w:rPr>
          <w:b/>
        </w:rPr>
        <w:t xml:space="preserve">  </w:t>
      </w:r>
      <w:r w:rsidR="006F1328" w:rsidRPr="006F1328">
        <w:t xml:space="preserve">Bix moved to adjourn; Tallier seconded.  All Ayes.  The meeting was adjourned at 11:42 A.M.  </w:t>
      </w:r>
    </w:p>
    <w:p w:rsidR="00E51D9D" w:rsidRPr="005A745D" w:rsidRDefault="00E51D9D" w:rsidP="00E51D9D">
      <w:pPr>
        <w:pStyle w:val="NoSpacing"/>
        <w:rPr>
          <w:b/>
        </w:rPr>
      </w:pPr>
    </w:p>
    <w:p w:rsidR="00E51D9D" w:rsidRPr="006F1328" w:rsidRDefault="00E51D9D" w:rsidP="00E51D9D">
      <w:pPr>
        <w:pStyle w:val="NoSpacing"/>
      </w:pPr>
      <w:r w:rsidRPr="005A745D">
        <w:rPr>
          <w:b/>
        </w:rPr>
        <w:t>Handouts:</w:t>
      </w:r>
      <w:r w:rsidR="006F1328">
        <w:rPr>
          <w:b/>
        </w:rPr>
        <w:t xml:space="preserve">  </w:t>
      </w:r>
      <w:r w:rsidR="006F1328" w:rsidRPr="006F1328">
        <w:t>Minutes of the November 2</w:t>
      </w:r>
      <w:r w:rsidR="00413C95">
        <w:t>, 2018 Finance Committee meeting</w:t>
      </w:r>
      <w:r w:rsidR="006F1328" w:rsidRPr="006F1328">
        <w:t>;</w:t>
      </w:r>
      <w:r w:rsidR="00413C95">
        <w:t xml:space="preserve"> October 2018 Cash Disbursements; October 2018 Time Report; 2017-2018 ADRC Federal &amp; State GPR Revenue Comparison; October 2018 Statements of Revenues &amp; Expenses; October 31, 2018 Statement of New Position.</w:t>
      </w:r>
      <w:r w:rsidR="006F1328" w:rsidRPr="006F1328">
        <w:t xml:space="preserve"> </w:t>
      </w:r>
    </w:p>
    <w:sectPr w:rsidR="00E51D9D" w:rsidRPr="006F13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89" w:rsidRDefault="00830489" w:rsidP="007C38F7">
      <w:pPr>
        <w:spacing w:after="0" w:line="240" w:lineRule="auto"/>
      </w:pPr>
      <w:r>
        <w:separator/>
      </w:r>
    </w:p>
  </w:endnote>
  <w:endnote w:type="continuationSeparator" w:id="0">
    <w:p w:rsidR="00830489" w:rsidRDefault="00830489" w:rsidP="007C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8F7" w:rsidRDefault="007C3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89" w:rsidRDefault="00830489" w:rsidP="007C38F7">
      <w:pPr>
        <w:spacing w:after="0" w:line="240" w:lineRule="auto"/>
      </w:pPr>
      <w:r>
        <w:separator/>
      </w:r>
    </w:p>
  </w:footnote>
  <w:footnote w:type="continuationSeparator" w:id="0">
    <w:p w:rsidR="00830489" w:rsidRDefault="00830489" w:rsidP="007C3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9D"/>
    <w:rsid w:val="000E0209"/>
    <w:rsid w:val="00235C8A"/>
    <w:rsid w:val="0023737E"/>
    <w:rsid w:val="002E1DF2"/>
    <w:rsid w:val="003103F5"/>
    <w:rsid w:val="003E4863"/>
    <w:rsid w:val="00413C95"/>
    <w:rsid w:val="00415641"/>
    <w:rsid w:val="005A745D"/>
    <w:rsid w:val="006F1328"/>
    <w:rsid w:val="007172A4"/>
    <w:rsid w:val="007C38F7"/>
    <w:rsid w:val="00830489"/>
    <w:rsid w:val="00890550"/>
    <w:rsid w:val="00E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9C70-AE07-47A1-AF8A-FC8DB262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F7"/>
  </w:style>
  <w:style w:type="paragraph" w:styleId="Footer">
    <w:name w:val="footer"/>
    <w:basedOn w:val="Normal"/>
    <w:link w:val="FooterChar"/>
    <w:uiPriority w:val="99"/>
    <w:unhideWhenUsed/>
    <w:rsid w:val="007C3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9</cp:revision>
  <dcterms:created xsi:type="dcterms:W3CDTF">2018-12-12T21:18:00Z</dcterms:created>
  <dcterms:modified xsi:type="dcterms:W3CDTF">2018-12-16T00:45:00Z</dcterms:modified>
</cp:coreProperties>
</file>